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EEAF" w14:textId="2DDC67BD" w:rsidR="00A75EC2" w:rsidRDefault="00437339" w:rsidP="00437339">
      <w:pPr>
        <w:spacing w:after="0"/>
        <w:rPr>
          <w:rFonts w:ascii="Copperplate Gothic Bold" w:hAnsi="Copperplate Gothic Bold"/>
          <w:b/>
          <w:bCs/>
          <w:sz w:val="40"/>
          <w:szCs w:val="40"/>
        </w:rPr>
      </w:pPr>
      <w:r>
        <w:rPr>
          <w:rFonts w:ascii="Copperplate Gothic Bold" w:hAnsi="Copperplate Gothic Bold"/>
          <w:b/>
          <w:bCs/>
          <w:noProof/>
          <w:sz w:val="40"/>
          <w:szCs w:val="40"/>
        </w:rPr>
        <w:drawing>
          <wp:anchor distT="0" distB="0" distL="114300" distR="114300" simplePos="0" relativeHeight="251658240" behindDoc="0" locked="0" layoutInCell="1" allowOverlap="1" wp14:anchorId="70D37CE3" wp14:editId="513DC16F">
            <wp:simplePos x="0" y="0"/>
            <wp:positionH relativeFrom="margin">
              <wp:align>right</wp:align>
            </wp:positionH>
            <wp:positionV relativeFrom="paragraph">
              <wp:posOffset>0</wp:posOffset>
            </wp:positionV>
            <wp:extent cx="2228850" cy="1695635"/>
            <wp:effectExtent l="0" t="0" r="0" b="0"/>
            <wp:wrapSquare wrapText="bothSides"/>
            <wp:docPr id="1993977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69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pperplate Gothic Bold" w:hAnsi="Copperplate Gothic Bold"/>
          <w:b/>
          <w:bCs/>
          <w:sz w:val="40"/>
          <w:szCs w:val="40"/>
        </w:rPr>
        <w:t>PCS CHECKLIST FOR PETS TO THE CONTINENTAL USA</w:t>
      </w:r>
    </w:p>
    <w:p w14:paraId="10B15082" w14:textId="77777777" w:rsidR="00437339" w:rsidRDefault="00437339" w:rsidP="00437339">
      <w:pPr>
        <w:spacing w:after="0"/>
        <w:rPr>
          <w:rFonts w:ascii="Copperplate Gothic Bold" w:hAnsi="Copperplate Gothic Bold"/>
          <w:b/>
          <w:bCs/>
          <w:sz w:val="40"/>
          <w:szCs w:val="40"/>
        </w:rPr>
      </w:pPr>
    </w:p>
    <w:p w14:paraId="41BCFAD2" w14:textId="2EB158E6" w:rsidR="00D86029" w:rsidRPr="00D86029" w:rsidRDefault="00D86029" w:rsidP="00D86029">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 xml:space="preserve">Vaccinations – </w:t>
      </w:r>
      <w:r>
        <w:rPr>
          <w:rFonts w:ascii="Calibri" w:hAnsi="Calibri" w:cs="Calibri"/>
          <w:sz w:val="22"/>
          <w:szCs w:val="22"/>
        </w:rPr>
        <w:t>Ensure your pet</w:t>
      </w:r>
      <w:r w:rsidR="009F619E">
        <w:rPr>
          <w:rFonts w:ascii="Calibri" w:hAnsi="Calibri" w:cs="Calibri"/>
          <w:sz w:val="22"/>
          <w:szCs w:val="22"/>
        </w:rPr>
        <w:t>(s)</w:t>
      </w:r>
      <w:r>
        <w:rPr>
          <w:rFonts w:ascii="Calibri" w:hAnsi="Calibri" w:cs="Calibri"/>
          <w:sz w:val="22"/>
          <w:szCs w:val="22"/>
        </w:rPr>
        <w:t xml:space="preserve"> rabies vaccinations are current, administered at least 30 days prior to departure.  </w:t>
      </w:r>
      <w:r w:rsidR="00B342DC">
        <w:rPr>
          <w:rFonts w:ascii="Calibri" w:hAnsi="Calibri" w:cs="Calibri"/>
          <w:sz w:val="22"/>
          <w:szCs w:val="22"/>
        </w:rPr>
        <w:t xml:space="preserve">It is also recommended to update your pet(s) core vaccines.  </w:t>
      </w:r>
      <w:r w:rsidR="009F619E">
        <w:rPr>
          <w:rFonts w:ascii="Calibri" w:hAnsi="Calibri" w:cs="Calibri"/>
          <w:sz w:val="22"/>
          <w:szCs w:val="22"/>
        </w:rPr>
        <w:t xml:space="preserve">You will need to obtain a bilingual or English only </w:t>
      </w:r>
      <w:r w:rsidR="009F619E">
        <w:rPr>
          <w:rFonts w:ascii="Calibri" w:hAnsi="Calibri" w:cs="Calibri"/>
          <w:b/>
          <w:bCs/>
          <w:sz w:val="22"/>
          <w:szCs w:val="22"/>
        </w:rPr>
        <w:t>original rabies certificate</w:t>
      </w:r>
      <w:r w:rsidR="009F619E">
        <w:rPr>
          <w:rFonts w:ascii="Calibri" w:hAnsi="Calibri" w:cs="Calibri"/>
          <w:sz w:val="22"/>
          <w:szCs w:val="22"/>
        </w:rPr>
        <w:t>.</w:t>
      </w:r>
      <w:r w:rsidR="00B342DC">
        <w:rPr>
          <w:rFonts w:ascii="Calibri" w:hAnsi="Calibri" w:cs="Calibri"/>
          <w:sz w:val="22"/>
          <w:szCs w:val="22"/>
        </w:rPr>
        <w:t xml:space="preserve">  </w:t>
      </w:r>
    </w:p>
    <w:p w14:paraId="7D089E36" w14:textId="77E99046" w:rsidR="00437339" w:rsidRPr="00D86029" w:rsidRDefault="00D86029" w:rsidP="00D86029">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Medical history –</w:t>
      </w:r>
      <w:r>
        <w:rPr>
          <w:rFonts w:ascii="Calibri" w:hAnsi="Calibri" w:cs="Calibri"/>
          <w:sz w:val="22"/>
          <w:szCs w:val="22"/>
        </w:rPr>
        <w:t xml:space="preserve"> You will need to obtain an updated vaccination record.  If your pet has received care at a civilian veterinary clinic, it is recommended to obtain a copy of your pets’ complete medical record</w:t>
      </w:r>
      <w:r w:rsidR="009F619E">
        <w:rPr>
          <w:rFonts w:ascii="Calibri" w:hAnsi="Calibri" w:cs="Calibri"/>
          <w:sz w:val="22"/>
          <w:szCs w:val="22"/>
        </w:rPr>
        <w:t>.</w:t>
      </w:r>
    </w:p>
    <w:p w14:paraId="2C381B5E" w14:textId="0A99D9C7" w:rsidR="00D86029" w:rsidRPr="00D86029" w:rsidRDefault="00D86029" w:rsidP="00D86029">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MDJ 270 –</w:t>
      </w:r>
      <w:r>
        <w:rPr>
          <w:rFonts w:ascii="Calibri" w:hAnsi="Calibri" w:cs="Calibri"/>
          <w:sz w:val="22"/>
          <w:szCs w:val="22"/>
        </w:rPr>
        <w:t xml:space="preserve"> If your pet was brought to Japan, you will need to obtain a copy of their signed MDJ 270.  This form is not necessary for pets that were born in and have never left Japan.</w:t>
      </w:r>
    </w:p>
    <w:p w14:paraId="178652D0" w14:textId="48804FDA" w:rsidR="00D86029" w:rsidRPr="003F0062" w:rsidRDefault="00D86029" w:rsidP="00D86029">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CDC Dog Import Form (DOGS ONLY) –</w:t>
      </w:r>
      <w:r>
        <w:rPr>
          <w:rFonts w:ascii="Calibri" w:hAnsi="Calibri" w:cs="Calibri"/>
          <w:sz w:val="22"/>
          <w:szCs w:val="22"/>
        </w:rPr>
        <w:t xml:space="preserve"> You will need to complete the CDC Dog Import Form prior </w:t>
      </w:r>
      <w:r w:rsidR="00B342DC">
        <w:rPr>
          <w:rFonts w:ascii="Calibri" w:hAnsi="Calibri" w:cs="Calibri"/>
          <w:sz w:val="22"/>
          <w:szCs w:val="22"/>
        </w:rPr>
        <w:t>arriving in the United States.</w:t>
      </w:r>
      <w:r w:rsidR="003F0062">
        <w:rPr>
          <w:rFonts w:ascii="Calibri" w:hAnsi="Calibri" w:cs="Calibri"/>
          <w:sz w:val="22"/>
          <w:szCs w:val="22"/>
        </w:rPr>
        <w:t xml:space="preserve">  This form is done online and can be completed up to six months in advance.  The form can be found here: </w:t>
      </w:r>
      <w:hyperlink r:id="rId8" w:history="1">
        <w:r w:rsidR="003F0062" w:rsidRPr="00AD667B">
          <w:rPr>
            <w:rStyle w:val="Hyperlink"/>
            <w:rFonts w:ascii="Calibri" w:hAnsi="Calibri" w:cs="Calibri"/>
            <w:sz w:val="22"/>
            <w:szCs w:val="22"/>
          </w:rPr>
          <w:t>https://www.cdc.gov/importation/dogs/dog-import-form-instructions.html</w:t>
        </w:r>
      </w:hyperlink>
      <w:r w:rsidR="003F0062">
        <w:rPr>
          <w:rFonts w:ascii="Calibri" w:hAnsi="Calibri" w:cs="Calibri"/>
          <w:sz w:val="22"/>
          <w:szCs w:val="22"/>
        </w:rPr>
        <w:t xml:space="preserve"> </w:t>
      </w:r>
    </w:p>
    <w:p w14:paraId="77F001CE" w14:textId="0300B899" w:rsidR="003F0062" w:rsidRPr="003F0062" w:rsidRDefault="003F0062" w:rsidP="00D86029">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Health Certificate Appointment –</w:t>
      </w:r>
      <w:r>
        <w:rPr>
          <w:rFonts w:ascii="Calibri" w:hAnsi="Calibri" w:cs="Calibri"/>
          <w:sz w:val="22"/>
          <w:szCs w:val="22"/>
        </w:rPr>
        <w:t xml:space="preserve"> You will need to schedule a Health Certificate Exam for your pet(s) within a few days of their departure to assess whether the pet appears healthy enough</w:t>
      </w:r>
      <w:r w:rsidR="003446ED">
        <w:rPr>
          <w:rFonts w:ascii="Calibri" w:hAnsi="Calibri" w:cs="Calibri"/>
          <w:sz w:val="22"/>
          <w:szCs w:val="22"/>
        </w:rPr>
        <w:t xml:space="preserve"> to</w:t>
      </w:r>
      <w:r>
        <w:rPr>
          <w:rFonts w:ascii="Calibri" w:hAnsi="Calibri" w:cs="Calibri"/>
          <w:sz w:val="22"/>
          <w:szCs w:val="22"/>
        </w:rPr>
        <w:t xml:space="preserve"> travel and </w:t>
      </w:r>
      <w:r w:rsidR="003446ED">
        <w:rPr>
          <w:rFonts w:ascii="Calibri" w:hAnsi="Calibri" w:cs="Calibri"/>
          <w:sz w:val="22"/>
          <w:szCs w:val="22"/>
        </w:rPr>
        <w:t>verify</w:t>
      </w:r>
      <w:r>
        <w:rPr>
          <w:rFonts w:ascii="Calibri" w:hAnsi="Calibri" w:cs="Calibri"/>
          <w:sz w:val="22"/>
          <w:szCs w:val="22"/>
        </w:rPr>
        <w:t xml:space="preserve"> the pet is showing no symptoms of communicable disease.  </w:t>
      </w:r>
      <w:r w:rsidR="003446ED">
        <w:rPr>
          <w:rFonts w:ascii="Calibri" w:hAnsi="Calibri" w:cs="Calibri"/>
          <w:sz w:val="22"/>
          <w:szCs w:val="22"/>
        </w:rPr>
        <w:t>This e</w:t>
      </w:r>
      <w:r w:rsidR="00F07101">
        <w:rPr>
          <w:rFonts w:ascii="Calibri" w:hAnsi="Calibri" w:cs="Calibri"/>
          <w:sz w:val="22"/>
          <w:szCs w:val="22"/>
        </w:rPr>
        <w:t xml:space="preserve">xam can be done at Okinawa VETAC or at a civilian veterinary clinic.  </w:t>
      </w:r>
      <w:r>
        <w:rPr>
          <w:rFonts w:ascii="Calibri" w:hAnsi="Calibri" w:cs="Calibri"/>
          <w:sz w:val="22"/>
          <w:szCs w:val="22"/>
        </w:rPr>
        <w:t>A</w:t>
      </w:r>
      <w:r w:rsidR="003446ED">
        <w:rPr>
          <w:rFonts w:ascii="Calibri" w:hAnsi="Calibri" w:cs="Calibri"/>
          <w:sz w:val="22"/>
          <w:szCs w:val="22"/>
        </w:rPr>
        <w:t xml:space="preserve">fter </w:t>
      </w:r>
      <w:r>
        <w:rPr>
          <w:rFonts w:ascii="Calibri" w:hAnsi="Calibri" w:cs="Calibri"/>
          <w:sz w:val="22"/>
          <w:szCs w:val="22"/>
        </w:rPr>
        <w:t xml:space="preserve">your pet </w:t>
      </w:r>
      <w:r w:rsidR="003446ED">
        <w:rPr>
          <w:rFonts w:ascii="Calibri" w:hAnsi="Calibri" w:cs="Calibri"/>
          <w:sz w:val="22"/>
          <w:szCs w:val="22"/>
        </w:rPr>
        <w:t>is</w:t>
      </w:r>
      <w:r>
        <w:rPr>
          <w:rFonts w:ascii="Calibri" w:hAnsi="Calibri" w:cs="Calibri"/>
          <w:sz w:val="22"/>
          <w:szCs w:val="22"/>
        </w:rPr>
        <w:t xml:space="preserve"> examined by a </w:t>
      </w:r>
      <w:r w:rsidR="00F07101">
        <w:rPr>
          <w:rFonts w:ascii="Calibri" w:hAnsi="Calibri" w:cs="Calibri"/>
          <w:sz w:val="22"/>
          <w:szCs w:val="22"/>
        </w:rPr>
        <w:t>veterinarian,</w:t>
      </w:r>
      <w:r>
        <w:rPr>
          <w:rFonts w:ascii="Calibri" w:hAnsi="Calibri" w:cs="Calibri"/>
          <w:sz w:val="22"/>
          <w:szCs w:val="22"/>
        </w:rPr>
        <w:t xml:space="preserve"> you will receive the following documents:</w:t>
      </w:r>
    </w:p>
    <w:p w14:paraId="1E21011D" w14:textId="011E5307" w:rsidR="003F0062" w:rsidRPr="003F0062" w:rsidRDefault="003F0062" w:rsidP="003F0062">
      <w:pPr>
        <w:pStyle w:val="ListParagraph"/>
        <w:numPr>
          <w:ilvl w:val="1"/>
          <w:numId w:val="1"/>
        </w:numPr>
        <w:spacing w:after="0"/>
        <w:jc w:val="both"/>
        <w:rPr>
          <w:rFonts w:ascii="Calibri" w:hAnsi="Calibri" w:cs="Calibri"/>
          <w:b/>
          <w:bCs/>
          <w:sz w:val="22"/>
          <w:szCs w:val="22"/>
        </w:rPr>
      </w:pPr>
      <w:r>
        <w:rPr>
          <w:rFonts w:ascii="Calibri" w:hAnsi="Calibri" w:cs="Calibri"/>
          <w:b/>
          <w:bCs/>
          <w:sz w:val="22"/>
          <w:szCs w:val="22"/>
          <w:u w:val="single"/>
        </w:rPr>
        <w:t>Health Certificate</w:t>
      </w:r>
      <w:r>
        <w:rPr>
          <w:rFonts w:ascii="Calibri" w:hAnsi="Calibri" w:cs="Calibri"/>
          <w:sz w:val="22"/>
          <w:szCs w:val="22"/>
        </w:rPr>
        <w:t xml:space="preserve"> – Valid for </w:t>
      </w:r>
      <w:r>
        <w:rPr>
          <w:rFonts w:ascii="Calibri" w:hAnsi="Calibri" w:cs="Calibri"/>
          <w:b/>
          <w:bCs/>
          <w:sz w:val="22"/>
          <w:szCs w:val="22"/>
        </w:rPr>
        <w:t xml:space="preserve">10 </w:t>
      </w:r>
      <w:r w:rsidR="003446ED">
        <w:rPr>
          <w:rFonts w:ascii="Calibri" w:hAnsi="Calibri" w:cs="Calibri"/>
          <w:b/>
          <w:bCs/>
          <w:sz w:val="22"/>
          <w:szCs w:val="22"/>
        </w:rPr>
        <w:t xml:space="preserve">calendar </w:t>
      </w:r>
      <w:r>
        <w:rPr>
          <w:rFonts w:ascii="Calibri" w:hAnsi="Calibri" w:cs="Calibri"/>
          <w:b/>
          <w:bCs/>
          <w:sz w:val="22"/>
          <w:szCs w:val="22"/>
        </w:rPr>
        <w:t>days</w:t>
      </w:r>
      <w:r>
        <w:rPr>
          <w:rFonts w:ascii="Calibri" w:hAnsi="Calibri" w:cs="Calibri"/>
          <w:sz w:val="22"/>
          <w:szCs w:val="22"/>
        </w:rPr>
        <w:t xml:space="preserve"> of travel, starting the date of the appointment.  If your travel will exceed 10 days, you will need more than one Health Certificate Exam.</w:t>
      </w:r>
    </w:p>
    <w:p w14:paraId="3D493CB2" w14:textId="3BA71E66" w:rsidR="003F0062" w:rsidRPr="00F07101" w:rsidRDefault="003F0062" w:rsidP="003F0062">
      <w:pPr>
        <w:pStyle w:val="ListParagraph"/>
        <w:numPr>
          <w:ilvl w:val="1"/>
          <w:numId w:val="1"/>
        </w:numPr>
        <w:spacing w:after="0"/>
        <w:jc w:val="both"/>
        <w:rPr>
          <w:rFonts w:ascii="Calibri" w:hAnsi="Calibri" w:cs="Calibri"/>
          <w:b/>
          <w:bCs/>
          <w:sz w:val="22"/>
          <w:szCs w:val="22"/>
        </w:rPr>
      </w:pPr>
      <w:r>
        <w:rPr>
          <w:rFonts w:ascii="Calibri" w:hAnsi="Calibri" w:cs="Calibri"/>
          <w:b/>
          <w:bCs/>
          <w:sz w:val="22"/>
          <w:szCs w:val="22"/>
          <w:u w:val="single"/>
        </w:rPr>
        <w:t>Letter of Acclimation</w:t>
      </w:r>
      <w:r>
        <w:rPr>
          <w:rFonts w:ascii="Calibri" w:hAnsi="Calibri" w:cs="Calibri"/>
          <w:sz w:val="22"/>
          <w:szCs w:val="22"/>
        </w:rPr>
        <w:t xml:space="preserve"> – states that your pet is approved</w:t>
      </w:r>
      <w:r w:rsidR="003446ED">
        <w:rPr>
          <w:rFonts w:ascii="Calibri" w:hAnsi="Calibri" w:cs="Calibri"/>
          <w:sz w:val="22"/>
          <w:szCs w:val="22"/>
        </w:rPr>
        <w:t xml:space="preserve"> to fly</w:t>
      </w:r>
      <w:r>
        <w:rPr>
          <w:rFonts w:ascii="Calibri" w:hAnsi="Calibri" w:cs="Calibri"/>
          <w:sz w:val="22"/>
          <w:szCs w:val="22"/>
        </w:rPr>
        <w:t xml:space="preserve"> by a veterinarian under certain conditions.  It does not guarantee that your pet will be </w:t>
      </w:r>
      <w:r w:rsidR="003446ED">
        <w:rPr>
          <w:rFonts w:ascii="Calibri" w:hAnsi="Calibri" w:cs="Calibri"/>
          <w:sz w:val="22"/>
          <w:szCs w:val="22"/>
        </w:rPr>
        <w:t>allowed</w:t>
      </w:r>
      <w:r>
        <w:rPr>
          <w:rFonts w:ascii="Calibri" w:hAnsi="Calibri" w:cs="Calibri"/>
          <w:sz w:val="22"/>
          <w:szCs w:val="22"/>
        </w:rPr>
        <w:t xml:space="preserve"> to fly, as this will depend on the airline.  </w:t>
      </w:r>
    </w:p>
    <w:p w14:paraId="45FDC88F" w14:textId="342BFB90" w:rsidR="00F07101" w:rsidRPr="009F619E" w:rsidRDefault="00F07101" w:rsidP="00F07101">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If your pet will be flying commercial</w:t>
      </w:r>
      <w:r>
        <w:rPr>
          <w:rFonts w:ascii="Calibri" w:hAnsi="Calibri" w:cs="Calibri"/>
          <w:sz w:val="22"/>
          <w:szCs w:val="22"/>
        </w:rPr>
        <w:t xml:space="preserve"> – You will need to schedule an export inspection appointment with Naha Animal Quarantine Service in addition to the Health Certificate Exam.  This appointment can be scheduled by contacting Animal Quarantine Service at </w:t>
      </w:r>
      <w:hyperlink r:id="rId9" w:history="1">
        <w:r w:rsidRPr="00AD667B">
          <w:rPr>
            <w:rStyle w:val="Hyperlink"/>
            <w:rFonts w:ascii="Calibri" w:hAnsi="Calibri" w:cs="Calibri"/>
            <w:sz w:val="22"/>
            <w:szCs w:val="22"/>
          </w:rPr>
          <w:t>aqs.nap@maff.go.jp</w:t>
        </w:r>
      </w:hyperlink>
      <w:r>
        <w:rPr>
          <w:rFonts w:ascii="Calibri" w:hAnsi="Calibri" w:cs="Calibri"/>
          <w:sz w:val="22"/>
          <w:szCs w:val="22"/>
        </w:rPr>
        <w:t xml:space="preserve"> </w:t>
      </w:r>
    </w:p>
    <w:p w14:paraId="21F2E645" w14:textId="54BF80E9" w:rsidR="009F619E" w:rsidRPr="00F07101" w:rsidRDefault="009F619E" w:rsidP="00F07101">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 xml:space="preserve">If your pet will be flying AMC – </w:t>
      </w:r>
      <w:r>
        <w:rPr>
          <w:rFonts w:ascii="Calibri" w:hAnsi="Calibri" w:cs="Calibri"/>
          <w:sz w:val="22"/>
          <w:szCs w:val="22"/>
        </w:rPr>
        <w:t>Contact the AMC terminal for the most up-to-date procedures for pet export.</w:t>
      </w:r>
    </w:p>
    <w:p w14:paraId="1F26F3EB" w14:textId="3C95D02F" w:rsidR="00F07101" w:rsidRPr="003446ED" w:rsidRDefault="00F07101" w:rsidP="003446ED">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After the Health Certificate Appointment</w:t>
      </w:r>
      <w:r w:rsidR="003446ED">
        <w:rPr>
          <w:rFonts w:ascii="Calibri" w:hAnsi="Calibri" w:cs="Calibri"/>
          <w:b/>
          <w:bCs/>
          <w:sz w:val="22"/>
          <w:szCs w:val="22"/>
        </w:rPr>
        <w:t xml:space="preserve">, </w:t>
      </w:r>
      <w:r w:rsidR="003446ED">
        <w:rPr>
          <w:rFonts w:ascii="Calibri" w:hAnsi="Calibri" w:cs="Calibri"/>
          <w:sz w:val="22"/>
          <w:szCs w:val="22"/>
        </w:rPr>
        <w:t>m</w:t>
      </w:r>
      <w:r w:rsidRPr="003446ED">
        <w:rPr>
          <w:rFonts w:ascii="Calibri" w:hAnsi="Calibri" w:cs="Calibri"/>
          <w:sz w:val="22"/>
          <w:szCs w:val="22"/>
        </w:rPr>
        <w:t xml:space="preserve">ake copies of the following documents: </w:t>
      </w:r>
    </w:p>
    <w:p w14:paraId="18E016AC" w14:textId="33BF1766" w:rsidR="00F07101" w:rsidRPr="00F07101" w:rsidRDefault="00F07101" w:rsidP="00F07101">
      <w:pPr>
        <w:pStyle w:val="ListParagraph"/>
        <w:numPr>
          <w:ilvl w:val="2"/>
          <w:numId w:val="1"/>
        </w:numPr>
        <w:spacing w:after="0"/>
        <w:jc w:val="both"/>
        <w:rPr>
          <w:rFonts w:ascii="Calibri" w:hAnsi="Calibri" w:cs="Calibri"/>
          <w:b/>
          <w:bCs/>
          <w:sz w:val="22"/>
          <w:szCs w:val="22"/>
        </w:rPr>
      </w:pPr>
      <w:r>
        <w:rPr>
          <w:rFonts w:ascii="Calibri" w:hAnsi="Calibri" w:cs="Calibri"/>
          <w:b/>
          <w:bCs/>
          <w:sz w:val="22"/>
          <w:szCs w:val="22"/>
        </w:rPr>
        <w:t>Health Certificate</w:t>
      </w:r>
      <w:r>
        <w:rPr>
          <w:rFonts w:ascii="Calibri" w:hAnsi="Calibri" w:cs="Calibri"/>
          <w:sz w:val="22"/>
          <w:szCs w:val="22"/>
        </w:rPr>
        <w:t xml:space="preserve"> x5</w:t>
      </w:r>
    </w:p>
    <w:p w14:paraId="7E3B5A16" w14:textId="7A5BBBE9" w:rsidR="00F07101" w:rsidRPr="00F07101" w:rsidRDefault="00F07101" w:rsidP="00F07101">
      <w:pPr>
        <w:pStyle w:val="ListParagraph"/>
        <w:numPr>
          <w:ilvl w:val="2"/>
          <w:numId w:val="1"/>
        </w:numPr>
        <w:spacing w:after="0"/>
        <w:jc w:val="both"/>
        <w:rPr>
          <w:rFonts w:ascii="Calibri" w:hAnsi="Calibri" w:cs="Calibri"/>
          <w:b/>
          <w:bCs/>
          <w:sz w:val="22"/>
          <w:szCs w:val="22"/>
        </w:rPr>
      </w:pPr>
      <w:r>
        <w:rPr>
          <w:rFonts w:ascii="Calibri" w:hAnsi="Calibri" w:cs="Calibri"/>
          <w:b/>
          <w:bCs/>
          <w:sz w:val="22"/>
          <w:szCs w:val="22"/>
        </w:rPr>
        <w:t>Letter of Acclimation</w:t>
      </w:r>
      <w:r>
        <w:rPr>
          <w:rFonts w:ascii="Calibri" w:hAnsi="Calibri" w:cs="Calibri"/>
          <w:sz w:val="22"/>
          <w:szCs w:val="22"/>
        </w:rPr>
        <w:t xml:space="preserve"> x5</w:t>
      </w:r>
    </w:p>
    <w:p w14:paraId="67E1F187" w14:textId="6473046B" w:rsidR="00F07101" w:rsidRPr="00F07101" w:rsidRDefault="00F07101" w:rsidP="00F07101">
      <w:pPr>
        <w:pStyle w:val="ListParagraph"/>
        <w:numPr>
          <w:ilvl w:val="2"/>
          <w:numId w:val="1"/>
        </w:numPr>
        <w:spacing w:after="0"/>
        <w:jc w:val="both"/>
        <w:rPr>
          <w:rFonts w:ascii="Calibri" w:hAnsi="Calibri" w:cs="Calibri"/>
          <w:b/>
          <w:bCs/>
          <w:sz w:val="22"/>
          <w:szCs w:val="22"/>
        </w:rPr>
      </w:pPr>
      <w:r>
        <w:rPr>
          <w:rFonts w:ascii="Calibri" w:hAnsi="Calibri" w:cs="Calibri"/>
          <w:b/>
          <w:bCs/>
          <w:sz w:val="22"/>
          <w:szCs w:val="22"/>
        </w:rPr>
        <w:t>Rabies Certificate</w:t>
      </w:r>
      <w:r>
        <w:rPr>
          <w:rFonts w:ascii="Calibri" w:hAnsi="Calibri" w:cs="Calibri"/>
          <w:sz w:val="22"/>
          <w:szCs w:val="22"/>
        </w:rPr>
        <w:t xml:space="preserve"> x5</w:t>
      </w:r>
    </w:p>
    <w:p w14:paraId="0409A38F" w14:textId="6DD7BA4F" w:rsidR="00F07101" w:rsidRPr="00F07101" w:rsidRDefault="00F07101" w:rsidP="00F07101">
      <w:pPr>
        <w:pStyle w:val="ListParagraph"/>
        <w:numPr>
          <w:ilvl w:val="2"/>
          <w:numId w:val="1"/>
        </w:numPr>
        <w:spacing w:after="0"/>
        <w:jc w:val="both"/>
        <w:rPr>
          <w:rFonts w:ascii="Calibri" w:hAnsi="Calibri" w:cs="Calibri"/>
          <w:b/>
          <w:bCs/>
          <w:sz w:val="22"/>
          <w:szCs w:val="22"/>
        </w:rPr>
      </w:pPr>
      <w:r>
        <w:rPr>
          <w:rFonts w:ascii="Calibri" w:hAnsi="Calibri" w:cs="Calibri"/>
          <w:b/>
          <w:bCs/>
          <w:sz w:val="22"/>
          <w:szCs w:val="22"/>
        </w:rPr>
        <w:t>Orders</w:t>
      </w:r>
      <w:r>
        <w:rPr>
          <w:rFonts w:ascii="Calibri" w:hAnsi="Calibri" w:cs="Calibri"/>
          <w:sz w:val="22"/>
          <w:szCs w:val="22"/>
        </w:rPr>
        <w:t xml:space="preserve"> x2</w:t>
      </w:r>
    </w:p>
    <w:p w14:paraId="6AA6A35B" w14:textId="64B96B32" w:rsidR="00F07101" w:rsidRPr="009F619E" w:rsidRDefault="00F07101" w:rsidP="00F07101">
      <w:pPr>
        <w:pStyle w:val="ListParagraph"/>
        <w:numPr>
          <w:ilvl w:val="2"/>
          <w:numId w:val="1"/>
        </w:numPr>
        <w:spacing w:after="0"/>
        <w:jc w:val="both"/>
        <w:rPr>
          <w:rFonts w:ascii="Calibri" w:hAnsi="Calibri" w:cs="Calibri"/>
          <w:b/>
          <w:bCs/>
          <w:sz w:val="22"/>
          <w:szCs w:val="22"/>
        </w:rPr>
      </w:pPr>
      <w:r>
        <w:rPr>
          <w:rFonts w:ascii="Calibri" w:hAnsi="Calibri" w:cs="Calibri"/>
          <w:b/>
          <w:bCs/>
          <w:sz w:val="22"/>
          <w:szCs w:val="22"/>
        </w:rPr>
        <w:t>MDJ 270</w:t>
      </w:r>
      <w:r>
        <w:rPr>
          <w:rFonts w:ascii="Calibri" w:hAnsi="Calibri" w:cs="Calibri"/>
          <w:sz w:val="22"/>
          <w:szCs w:val="22"/>
        </w:rPr>
        <w:t xml:space="preserve"> x2 (if applicable)</w:t>
      </w:r>
    </w:p>
    <w:p w14:paraId="7E253DF3" w14:textId="32384666" w:rsidR="009F619E" w:rsidRDefault="009F619E" w:rsidP="009F619E">
      <w:pPr>
        <w:pStyle w:val="ListParagraph"/>
        <w:numPr>
          <w:ilvl w:val="0"/>
          <w:numId w:val="1"/>
        </w:numPr>
        <w:spacing w:after="0"/>
        <w:jc w:val="both"/>
        <w:rPr>
          <w:rFonts w:ascii="Calibri" w:hAnsi="Calibri" w:cs="Calibri"/>
          <w:b/>
          <w:bCs/>
          <w:sz w:val="22"/>
          <w:szCs w:val="22"/>
        </w:rPr>
      </w:pPr>
      <w:r>
        <w:rPr>
          <w:rFonts w:ascii="Calibri" w:hAnsi="Calibri" w:cs="Calibri"/>
          <w:b/>
          <w:bCs/>
          <w:sz w:val="22"/>
          <w:szCs w:val="22"/>
        </w:rPr>
        <w:t>Day before/Day of flight:</w:t>
      </w:r>
    </w:p>
    <w:p w14:paraId="52C3F038" w14:textId="7676C94A" w:rsidR="009F619E" w:rsidRPr="009F619E" w:rsidRDefault="009F619E" w:rsidP="009F619E">
      <w:pPr>
        <w:pStyle w:val="ListParagraph"/>
        <w:numPr>
          <w:ilvl w:val="1"/>
          <w:numId w:val="1"/>
        </w:numPr>
        <w:spacing w:after="0"/>
        <w:jc w:val="both"/>
        <w:rPr>
          <w:rFonts w:ascii="Calibri" w:hAnsi="Calibri" w:cs="Calibri"/>
          <w:b/>
          <w:bCs/>
          <w:sz w:val="22"/>
          <w:szCs w:val="22"/>
        </w:rPr>
      </w:pPr>
      <w:r>
        <w:rPr>
          <w:rFonts w:ascii="Calibri" w:hAnsi="Calibri" w:cs="Calibri"/>
          <w:sz w:val="22"/>
          <w:szCs w:val="22"/>
        </w:rPr>
        <w:t>Stop feeding 6-8 hours before the flight</w:t>
      </w:r>
      <w:r w:rsidR="003446ED">
        <w:rPr>
          <w:rFonts w:ascii="Calibri" w:hAnsi="Calibri" w:cs="Calibri"/>
          <w:sz w:val="22"/>
          <w:szCs w:val="22"/>
        </w:rPr>
        <w:t>.</w:t>
      </w:r>
    </w:p>
    <w:p w14:paraId="25AF84D3" w14:textId="461501C9" w:rsidR="009F619E" w:rsidRPr="009F619E" w:rsidRDefault="009F619E" w:rsidP="009F619E">
      <w:pPr>
        <w:pStyle w:val="ListParagraph"/>
        <w:numPr>
          <w:ilvl w:val="1"/>
          <w:numId w:val="1"/>
        </w:numPr>
        <w:spacing w:after="0"/>
        <w:jc w:val="both"/>
        <w:rPr>
          <w:rFonts w:ascii="Calibri" w:hAnsi="Calibri" w:cs="Calibri"/>
          <w:b/>
          <w:bCs/>
          <w:sz w:val="22"/>
          <w:szCs w:val="22"/>
        </w:rPr>
      </w:pPr>
      <w:r>
        <w:rPr>
          <w:rFonts w:ascii="Calibri" w:hAnsi="Calibri" w:cs="Calibri"/>
          <w:sz w:val="22"/>
          <w:szCs w:val="22"/>
        </w:rPr>
        <w:t>Offer water before and in flight (airlines may have varying requirements for this)</w:t>
      </w:r>
      <w:r w:rsidR="003446ED">
        <w:rPr>
          <w:rFonts w:ascii="Calibri" w:hAnsi="Calibri" w:cs="Calibri"/>
          <w:sz w:val="22"/>
          <w:szCs w:val="22"/>
        </w:rPr>
        <w:t>.</w:t>
      </w:r>
    </w:p>
    <w:p w14:paraId="1EBEAE0E" w14:textId="2EF2570F" w:rsidR="009F619E" w:rsidRPr="009F619E" w:rsidRDefault="009F619E" w:rsidP="009F619E">
      <w:pPr>
        <w:pStyle w:val="ListParagraph"/>
        <w:numPr>
          <w:ilvl w:val="1"/>
          <w:numId w:val="1"/>
        </w:numPr>
        <w:spacing w:after="0"/>
        <w:jc w:val="both"/>
        <w:rPr>
          <w:rFonts w:ascii="Calibri" w:hAnsi="Calibri" w:cs="Calibri"/>
          <w:b/>
          <w:bCs/>
          <w:sz w:val="22"/>
          <w:szCs w:val="22"/>
        </w:rPr>
      </w:pPr>
      <w:r>
        <w:rPr>
          <w:rFonts w:ascii="Calibri" w:hAnsi="Calibri" w:cs="Calibri"/>
          <w:sz w:val="22"/>
          <w:szCs w:val="22"/>
        </w:rPr>
        <w:t xml:space="preserve">Remove all pet accessories such as collars, leashes, </w:t>
      </w:r>
      <w:r w:rsidR="003446ED">
        <w:rPr>
          <w:rFonts w:ascii="Calibri" w:hAnsi="Calibri" w:cs="Calibri"/>
          <w:sz w:val="22"/>
          <w:szCs w:val="22"/>
        </w:rPr>
        <w:t xml:space="preserve">and </w:t>
      </w:r>
      <w:r>
        <w:rPr>
          <w:rFonts w:ascii="Calibri" w:hAnsi="Calibri" w:cs="Calibri"/>
          <w:sz w:val="22"/>
          <w:szCs w:val="22"/>
        </w:rPr>
        <w:t>toys from the kennel and your pet</w:t>
      </w:r>
      <w:r w:rsidR="003446ED">
        <w:rPr>
          <w:rFonts w:ascii="Calibri" w:hAnsi="Calibri" w:cs="Calibri"/>
          <w:sz w:val="22"/>
          <w:szCs w:val="22"/>
        </w:rPr>
        <w:t>.</w:t>
      </w:r>
    </w:p>
    <w:p w14:paraId="7BB0DE82" w14:textId="6B7677BA" w:rsidR="009F619E" w:rsidRPr="009F619E" w:rsidRDefault="009F619E" w:rsidP="009F619E">
      <w:pPr>
        <w:pStyle w:val="ListParagraph"/>
        <w:numPr>
          <w:ilvl w:val="1"/>
          <w:numId w:val="1"/>
        </w:numPr>
        <w:spacing w:after="0"/>
        <w:jc w:val="both"/>
        <w:rPr>
          <w:rFonts w:ascii="Calibri" w:hAnsi="Calibri" w:cs="Calibri"/>
          <w:b/>
          <w:bCs/>
          <w:sz w:val="22"/>
          <w:szCs w:val="22"/>
        </w:rPr>
      </w:pPr>
      <w:r>
        <w:rPr>
          <w:rFonts w:ascii="Calibri" w:hAnsi="Calibri" w:cs="Calibri"/>
          <w:sz w:val="22"/>
          <w:szCs w:val="22"/>
        </w:rPr>
        <w:t>Line the bottom of the kennel with something soft and absorbent, such as a towel or blanket.  Do not use excessive bedding.</w:t>
      </w:r>
    </w:p>
    <w:p w14:paraId="279A5F83" w14:textId="0948A79B" w:rsidR="009F619E" w:rsidRPr="00437339" w:rsidRDefault="009F619E" w:rsidP="009F619E">
      <w:pPr>
        <w:pStyle w:val="ListParagraph"/>
        <w:numPr>
          <w:ilvl w:val="1"/>
          <w:numId w:val="1"/>
        </w:numPr>
        <w:spacing w:after="0"/>
        <w:jc w:val="both"/>
        <w:rPr>
          <w:rFonts w:ascii="Calibri" w:hAnsi="Calibri" w:cs="Calibri"/>
          <w:b/>
          <w:bCs/>
          <w:sz w:val="22"/>
          <w:szCs w:val="22"/>
        </w:rPr>
      </w:pPr>
      <w:r>
        <w:rPr>
          <w:rFonts w:ascii="Calibri" w:hAnsi="Calibri" w:cs="Calibri"/>
          <w:sz w:val="22"/>
          <w:szCs w:val="22"/>
        </w:rPr>
        <w:t xml:space="preserve">Place </w:t>
      </w:r>
      <w:r>
        <w:rPr>
          <w:rFonts w:ascii="Calibri" w:hAnsi="Calibri" w:cs="Calibri"/>
          <w:b/>
          <w:bCs/>
          <w:sz w:val="22"/>
          <w:szCs w:val="22"/>
        </w:rPr>
        <w:t>copies</w:t>
      </w:r>
      <w:r>
        <w:rPr>
          <w:rFonts w:ascii="Calibri" w:hAnsi="Calibri" w:cs="Calibri"/>
          <w:bCs/>
          <w:sz w:val="22"/>
          <w:szCs w:val="22"/>
        </w:rPr>
        <w:t xml:space="preserve"> of your documents into a sealed zip lock bag and attach </w:t>
      </w:r>
      <w:r w:rsidR="00B342DC">
        <w:rPr>
          <w:rFonts w:ascii="Calibri" w:hAnsi="Calibri" w:cs="Calibri"/>
          <w:bCs/>
          <w:sz w:val="22"/>
          <w:szCs w:val="22"/>
        </w:rPr>
        <w:t>them</w:t>
      </w:r>
      <w:r>
        <w:rPr>
          <w:rFonts w:ascii="Calibri" w:hAnsi="Calibri" w:cs="Calibri"/>
          <w:bCs/>
          <w:sz w:val="22"/>
          <w:szCs w:val="22"/>
        </w:rPr>
        <w:t xml:space="preserve"> to your pet(s) kennel.  </w:t>
      </w:r>
      <w:r>
        <w:rPr>
          <w:rFonts w:ascii="Calibri" w:hAnsi="Calibri" w:cs="Calibri"/>
          <w:b/>
          <w:sz w:val="22"/>
          <w:szCs w:val="22"/>
        </w:rPr>
        <w:t xml:space="preserve">Retain all originals </w:t>
      </w:r>
      <w:proofErr w:type="gramStart"/>
      <w:r>
        <w:rPr>
          <w:rFonts w:ascii="Calibri" w:hAnsi="Calibri" w:cs="Calibri"/>
          <w:b/>
          <w:sz w:val="22"/>
          <w:szCs w:val="22"/>
        </w:rPr>
        <w:t>and hand</w:t>
      </w:r>
      <w:proofErr w:type="gramEnd"/>
      <w:r>
        <w:rPr>
          <w:rFonts w:ascii="Calibri" w:hAnsi="Calibri" w:cs="Calibri"/>
          <w:b/>
          <w:sz w:val="22"/>
          <w:szCs w:val="22"/>
        </w:rPr>
        <w:t xml:space="preserve"> carry them.</w:t>
      </w:r>
    </w:p>
    <w:sectPr w:rsidR="009F619E" w:rsidRPr="00437339" w:rsidSect="0043733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F843" w14:textId="77777777" w:rsidR="00B342DC" w:rsidRDefault="00B342DC" w:rsidP="00B342DC">
      <w:pPr>
        <w:spacing w:after="0" w:line="240" w:lineRule="auto"/>
      </w:pPr>
      <w:r>
        <w:separator/>
      </w:r>
    </w:p>
  </w:endnote>
  <w:endnote w:type="continuationSeparator" w:id="0">
    <w:p w14:paraId="5A174CE2" w14:textId="77777777" w:rsidR="00B342DC" w:rsidRDefault="00B342DC" w:rsidP="00B3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B342DC" w14:paraId="36160955" w14:textId="77777777">
      <w:trPr>
        <w:jc w:val="right"/>
      </w:trPr>
      <w:tc>
        <w:tcPr>
          <w:tcW w:w="4795" w:type="dxa"/>
          <w:vAlign w:val="center"/>
        </w:tcPr>
        <w:sdt>
          <w:sdtPr>
            <w:rPr>
              <w:rFonts w:ascii="Calibri" w:hAnsi="Calibri" w:cs="Calibri"/>
              <w:caps/>
              <w:color w:val="000000" w:themeColor="text1"/>
              <w:sz w:val="22"/>
              <w:szCs w:val="22"/>
            </w:rPr>
            <w:alias w:val="Author"/>
            <w:tag w:val=""/>
            <w:id w:val="1534539408"/>
            <w:placeholder>
              <w:docPart w:val="8013F918D3BB46149C196E6A56E42F1C"/>
            </w:placeholder>
            <w:dataBinding w:prefixMappings="xmlns:ns0='http://purl.org/dc/elements/1.1/' xmlns:ns1='http://schemas.openxmlformats.org/package/2006/metadata/core-properties' " w:xpath="/ns1:coreProperties[1]/ns0:creator[1]" w:storeItemID="{6C3C8BC8-F283-45AE-878A-BAB7291924A1}"/>
            <w:text/>
          </w:sdtPr>
          <w:sdtContent>
            <w:p w14:paraId="2BE6D703" w14:textId="43EB6C77" w:rsidR="00B342DC" w:rsidRDefault="00B342DC">
              <w:pPr>
                <w:pStyle w:val="Header"/>
                <w:jc w:val="right"/>
                <w:rPr>
                  <w:caps/>
                  <w:color w:val="000000" w:themeColor="text1"/>
                </w:rPr>
              </w:pPr>
              <w:r w:rsidRPr="00B342DC">
                <w:rPr>
                  <w:rFonts w:ascii="Calibri" w:hAnsi="Calibri" w:cs="Calibri"/>
                  <w:caps/>
                  <w:color w:val="000000" w:themeColor="text1"/>
                  <w:sz w:val="22"/>
                  <w:szCs w:val="22"/>
                </w:rPr>
                <w:t>UPDATED 21.11.2025</w:t>
              </w:r>
            </w:p>
          </w:sdtContent>
        </w:sdt>
      </w:tc>
      <w:tc>
        <w:tcPr>
          <w:tcW w:w="250" w:type="pct"/>
          <w:shd w:val="clear" w:color="auto" w:fill="E97132" w:themeFill="accent2"/>
          <w:vAlign w:val="center"/>
        </w:tcPr>
        <w:p w14:paraId="51D366A8" w14:textId="77777777" w:rsidR="00B342DC" w:rsidRDefault="00B342DC">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9529F2F" w14:textId="77777777" w:rsidR="00B342DC" w:rsidRDefault="00B3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63F8" w14:textId="77777777" w:rsidR="00B342DC" w:rsidRDefault="00B342DC" w:rsidP="00B342DC">
      <w:pPr>
        <w:spacing w:after="0" w:line="240" w:lineRule="auto"/>
      </w:pPr>
      <w:r>
        <w:separator/>
      </w:r>
    </w:p>
  </w:footnote>
  <w:footnote w:type="continuationSeparator" w:id="0">
    <w:p w14:paraId="3BDF3C47" w14:textId="77777777" w:rsidR="00B342DC" w:rsidRDefault="00B342DC" w:rsidP="00B34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8711F"/>
    <w:multiLevelType w:val="hybridMultilevel"/>
    <w:tmpl w:val="0A06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9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39"/>
    <w:rsid w:val="002758A6"/>
    <w:rsid w:val="003446ED"/>
    <w:rsid w:val="003F0062"/>
    <w:rsid w:val="00437339"/>
    <w:rsid w:val="00644125"/>
    <w:rsid w:val="009F619E"/>
    <w:rsid w:val="00A75EC2"/>
    <w:rsid w:val="00B342DC"/>
    <w:rsid w:val="00D86029"/>
    <w:rsid w:val="00F0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404A"/>
  <w15:chartTrackingRefBased/>
  <w15:docId w15:val="{4C4A4F2A-5ED1-4B0B-B2DB-899C3E3C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39"/>
    <w:rPr>
      <w:rFonts w:eastAsiaTheme="majorEastAsia" w:cstheme="majorBidi"/>
      <w:color w:val="272727" w:themeColor="text1" w:themeTint="D8"/>
    </w:rPr>
  </w:style>
  <w:style w:type="paragraph" w:styleId="Title">
    <w:name w:val="Title"/>
    <w:basedOn w:val="Normal"/>
    <w:next w:val="Normal"/>
    <w:link w:val="TitleChar"/>
    <w:uiPriority w:val="10"/>
    <w:qFormat/>
    <w:rsid w:val="00437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39"/>
    <w:pPr>
      <w:spacing w:before="160"/>
      <w:jc w:val="center"/>
    </w:pPr>
    <w:rPr>
      <w:i/>
      <w:iCs/>
      <w:color w:val="404040" w:themeColor="text1" w:themeTint="BF"/>
    </w:rPr>
  </w:style>
  <w:style w:type="character" w:customStyle="1" w:styleId="QuoteChar">
    <w:name w:val="Quote Char"/>
    <w:basedOn w:val="DefaultParagraphFont"/>
    <w:link w:val="Quote"/>
    <w:uiPriority w:val="29"/>
    <w:rsid w:val="00437339"/>
    <w:rPr>
      <w:i/>
      <w:iCs/>
      <w:color w:val="404040" w:themeColor="text1" w:themeTint="BF"/>
    </w:rPr>
  </w:style>
  <w:style w:type="paragraph" w:styleId="ListParagraph">
    <w:name w:val="List Paragraph"/>
    <w:basedOn w:val="Normal"/>
    <w:uiPriority w:val="34"/>
    <w:qFormat/>
    <w:rsid w:val="00437339"/>
    <w:pPr>
      <w:ind w:left="720"/>
      <w:contextualSpacing/>
    </w:pPr>
  </w:style>
  <w:style w:type="character" w:styleId="IntenseEmphasis">
    <w:name w:val="Intense Emphasis"/>
    <w:basedOn w:val="DefaultParagraphFont"/>
    <w:uiPriority w:val="21"/>
    <w:qFormat/>
    <w:rsid w:val="00437339"/>
    <w:rPr>
      <w:i/>
      <w:iCs/>
      <w:color w:val="0F4761" w:themeColor="accent1" w:themeShade="BF"/>
    </w:rPr>
  </w:style>
  <w:style w:type="paragraph" w:styleId="IntenseQuote">
    <w:name w:val="Intense Quote"/>
    <w:basedOn w:val="Normal"/>
    <w:next w:val="Normal"/>
    <w:link w:val="IntenseQuoteChar"/>
    <w:uiPriority w:val="30"/>
    <w:qFormat/>
    <w:rsid w:val="00437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339"/>
    <w:rPr>
      <w:i/>
      <w:iCs/>
      <w:color w:val="0F4761" w:themeColor="accent1" w:themeShade="BF"/>
    </w:rPr>
  </w:style>
  <w:style w:type="character" w:styleId="IntenseReference">
    <w:name w:val="Intense Reference"/>
    <w:basedOn w:val="DefaultParagraphFont"/>
    <w:uiPriority w:val="32"/>
    <w:qFormat/>
    <w:rsid w:val="00437339"/>
    <w:rPr>
      <w:b/>
      <w:bCs/>
      <w:smallCaps/>
      <w:color w:val="0F4761" w:themeColor="accent1" w:themeShade="BF"/>
      <w:spacing w:val="5"/>
    </w:rPr>
  </w:style>
  <w:style w:type="character" w:styleId="Hyperlink">
    <w:name w:val="Hyperlink"/>
    <w:basedOn w:val="DefaultParagraphFont"/>
    <w:uiPriority w:val="99"/>
    <w:unhideWhenUsed/>
    <w:rsid w:val="003F0062"/>
    <w:rPr>
      <w:color w:val="467886" w:themeColor="hyperlink"/>
      <w:u w:val="single"/>
    </w:rPr>
  </w:style>
  <w:style w:type="character" w:styleId="UnresolvedMention">
    <w:name w:val="Unresolved Mention"/>
    <w:basedOn w:val="DefaultParagraphFont"/>
    <w:uiPriority w:val="99"/>
    <w:semiHidden/>
    <w:unhideWhenUsed/>
    <w:rsid w:val="003F0062"/>
    <w:rPr>
      <w:color w:val="605E5C"/>
      <w:shd w:val="clear" w:color="auto" w:fill="E1DFDD"/>
    </w:rPr>
  </w:style>
  <w:style w:type="paragraph" w:styleId="Header">
    <w:name w:val="header"/>
    <w:basedOn w:val="Normal"/>
    <w:link w:val="HeaderChar"/>
    <w:uiPriority w:val="99"/>
    <w:unhideWhenUsed/>
    <w:rsid w:val="00B34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DC"/>
  </w:style>
  <w:style w:type="paragraph" w:styleId="Footer">
    <w:name w:val="footer"/>
    <w:basedOn w:val="Normal"/>
    <w:link w:val="FooterChar"/>
    <w:uiPriority w:val="99"/>
    <w:unhideWhenUsed/>
    <w:rsid w:val="00B34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importation/dogs/dog-import-form-instruction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qs.nap@maff.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13F918D3BB46149C196E6A56E42F1C"/>
        <w:category>
          <w:name w:val="General"/>
          <w:gallery w:val="placeholder"/>
        </w:category>
        <w:types>
          <w:type w:val="bbPlcHdr"/>
        </w:types>
        <w:behaviors>
          <w:behavior w:val="content"/>
        </w:behaviors>
        <w:guid w:val="{B8BE7CD1-FB6A-4597-8FC1-4EDDFB564355}"/>
      </w:docPartPr>
      <w:docPartBody>
        <w:p w:rsidR="00141974" w:rsidRDefault="00141974" w:rsidP="00141974">
          <w:pPr>
            <w:pStyle w:val="8013F918D3BB46149C196E6A56E42F1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74"/>
    <w:rsid w:val="00141974"/>
    <w:rsid w:val="0064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13F918D3BB46149C196E6A56E42F1C">
    <w:name w:val="8013F918D3BB46149C196E6A56E42F1C"/>
    <w:rsid w:val="00141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UPDATED 21.11.2025</dc:creator>
  <cp:keywords/>
  <dc:description/>
  <cp:lastModifiedBy>Smith-Hobbs, Ryann L CIV DHA DHA MED LOG (USA)</cp:lastModifiedBy>
  <cp:revision>1</cp:revision>
  <dcterms:created xsi:type="dcterms:W3CDTF">2025-11-21T04:12:00Z</dcterms:created>
  <dcterms:modified xsi:type="dcterms:W3CDTF">2025-11-21T04:58:00Z</dcterms:modified>
</cp:coreProperties>
</file>